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V Liberci dne 13.12.2021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Informace pro rodiče Dětské skupiny Šneček, </w:t>
      </w:r>
      <w:r>
        <w:rPr/>
        <w:t>provozovatel</w:t>
      </w:r>
      <w:r>
        <w:rPr>
          <w:b/>
          <w:bCs/>
        </w:rPr>
        <w:t xml:space="preserve"> </w:t>
      </w:r>
      <w:r>
        <w:rPr>
          <w:color w:val="000000"/>
        </w:rPr>
        <w:t xml:space="preserve">MŠ Liberecká 607, Hrádek nad Nisou </w:t>
      </w:r>
      <w:r>
        <w:rPr>
          <w:b/>
          <w:bCs/>
        </w:rPr>
        <w:t xml:space="preserve"> v souvislosti s výskytem COVID-19 pozitivní osoby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Vážení rodiče,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vzhledem k tomu, že Vaše dítě přišlo dětské skupině Šneček do kontaktu s COVID–19 pozitivním pedagogem, od kterého se mohlo nakazit, vztahuje se karanténa děti celé dětské skupiny. Zároveň bylo mateřské škole vydáno rozhodnutí Krajské hygienické stanice o uzavření této dětské skupiny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V průběhu karantény děti musí absolvovat jeden PCR test na COVID-19 nejlépe </w:t>
      </w:r>
      <w:r>
        <w:rPr>
          <w:rStyle w:val="Normaltextrun"/>
          <w:b/>
          <w:bCs/>
          <w:sz w:val="22"/>
          <w:szCs w:val="22"/>
        </w:rPr>
        <w:t>mezi 5. až 7. dnem</w:t>
      </w:r>
      <w:r>
        <w:rPr>
          <w:rStyle w:val="Normaltextrun"/>
          <w:sz w:val="22"/>
          <w:szCs w:val="22"/>
        </w:rPr>
        <w:t> od posledního kontaktu s pozitivní osobou.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>Pokud by se však u Vašeho dítěte vyskytly jakékoliv zdravotní potíže (rýma, bolest, hlavy, únava, zvýšená teplota aj.), odběr neodkládejte a dítě přiveďte na test ihned.</w:t>
      </w: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V případě, že tento PCR testy bude negativní, karanténa se dítěti ukončuje 7. dnem od posledního kontaktu s pozitivní osobou </w:t>
      </w:r>
      <w:r>
        <w:rPr>
          <w:rStyle w:val="Normaltextrun"/>
          <w:b/>
          <w:bCs/>
          <w:sz w:val="22"/>
          <w:szCs w:val="22"/>
        </w:rPr>
        <w:t>15.12.2021.</w:t>
      </w:r>
      <w:r>
        <w:rPr>
          <w:rStyle w:val="Eop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Pokud dítě </w:t>
      </w:r>
      <w:r>
        <w:rPr>
          <w:rStyle w:val="Normaltextrun"/>
          <w:b/>
          <w:bCs/>
          <w:sz w:val="22"/>
          <w:szCs w:val="22"/>
        </w:rPr>
        <w:t>PCR test neabsolvuje</w:t>
      </w:r>
      <w:r>
        <w:rPr>
          <w:rStyle w:val="Normaltextrun"/>
          <w:sz w:val="22"/>
          <w:szCs w:val="22"/>
        </w:rPr>
        <w:t>, karanténa mu bude </w:t>
      </w:r>
      <w:r>
        <w:rPr>
          <w:rStyle w:val="Normaltextrun"/>
          <w:b/>
          <w:bCs/>
          <w:sz w:val="22"/>
          <w:szCs w:val="22"/>
        </w:rPr>
        <w:t>ukončena po 14 dnech</w:t>
      </w:r>
      <w:r>
        <w:rPr>
          <w:rStyle w:val="Normaltextrun"/>
          <w:sz w:val="22"/>
          <w:szCs w:val="22"/>
        </w:rPr>
        <w:t xml:space="preserve"> od rizikového kontaktu tj. </w:t>
      </w:r>
      <w:r>
        <w:rPr>
          <w:rStyle w:val="Normaltextrun"/>
          <w:b/>
          <w:bCs/>
          <w:sz w:val="22"/>
          <w:szCs w:val="22"/>
        </w:rPr>
        <w:t>22.12.2021</w:t>
      </w:r>
      <w:r>
        <w:rPr>
          <w:rStyle w:val="Eop"/>
          <w:sz w:val="22"/>
          <w:szCs w:val="22"/>
        </w:rPr>
        <w:t> 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Style w:val="Normaltextrun"/>
          <w:color w:val="000000"/>
          <w:sz w:val="22"/>
          <w:szCs w:val="22"/>
          <w:highlight w:val="white"/>
        </w:rPr>
      </w:pPr>
      <w:r>
        <w:rPr>
          <w:sz w:val="22"/>
          <w:szCs w:val="22"/>
        </w:rPr>
        <w:t>Odběr dětí na  PCR vyšetření bude proveden hromadně dne 15.12.2021 před mateřskou školou. Čas odběru bude upřesněn.</w:t>
      </w:r>
    </w:p>
    <w:p>
      <w:pPr>
        <w:pStyle w:val="Normal"/>
        <w:spacing w:before="0" w:after="0"/>
        <w:contextualSpacing/>
        <w:jc w:val="both"/>
        <w:rPr>
          <w:rStyle w:val="Eop"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Výsledky PCR testu</w:t>
      </w:r>
      <w:r>
        <w:rPr>
          <w:sz w:val="22"/>
          <w:szCs w:val="22"/>
        </w:rPr>
        <w:t xml:space="preserve"> byste měli obdržet formou SMS zprávy v den testu večer, případně následující den, nejpozději však do 48 h. Potvrzení o výsledku testu je možné si stáhnout ze stránky www.ocko.uzis.cz.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Postup bude následující: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pokud bude test pozitivní</w:t>
      </w:r>
      <w:r>
        <w:rPr>
          <w:rFonts w:eastAsia="Times New Roman"/>
          <w:sz w:val="22"/>
          <w:szCs w:val="22"/>
        </w:rPr>
        <w:t>: pozitivní dítě bude muset zůstat v min. 14  denní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pokud bude test negativní</w:t>
      </w:r>
      <w:r>
        <w:rPr>
          <w:rFonts w:eastAsia="Times New Roman"/>
          <w:sz w:val="22"/>
          <w:szCs w:val="22"/>
        </w:rPr>
        <w:t xml:space="preserve">: takové dítě </w:t>
      </w:r>
      <w:r>
        <w:rPr>
          <w:rFonts w:eastAsia="Times New Roman"/>
          <w:b/>
          <w:bCs/>
          <w:sz w:val="22"/>
          <w:szCs w:val="22"/>
        </w:rPr>
        <w:t>do konce nastavené karantény musí zůstat doma</w:t>
      </w:r>
      <w:r>
        <w:rPr>
          <w:rFonts w:eastAsia="Times New Roman"/>
          <w:sz w:val="22"/>
          <w:szCs w:val="22"/>
        </w:rPr>
        <w:t>, a pokud se v této době u něj neprojeví žádné klinické příznaky onemocnění, karanténa se posledním dnem ukončí a následující den může dítě zpět do školy/kroužků/běžného režimu.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Podle aktuálně platných mimořádných opatření ministerstva zdravotnictví se karanténa nevztahuje </w:t>
      </w:r>
      <w:r>
        <w:rPr>
          <w:sz w:val="22"/>
          <w:szCs w:val="22"/>
        </w:rPr>
        <w:t xml:space="preserve">na osoby/děti, které mají více jak 14 dní po druhé dávce očkování nebo jsou ve lhůtě do 180 dnů od prožitého onemocnění – </w:t>
      </w:r>
      <w:r>
        <w:rPr>
          <w:b/>
          <w:bCs/>
          <w:sz w:val="22"/>
          <w:szCs w:val="22"/>
        </w:rPr>
        <w:t xml:space="preserve">v těchto případech přesto doporučujeme absolvovat kontrolní PCR test </w:t>
      </w:r>
      <w:r>
        <w:rPr>
          <w:sz w:val="22"/>
          <w:szCs w:val="22"/>
        </w:rPr>
        <w:t>(také mezi 5. až 7. dnem od posledního kontaktu)</w:t>
      </w:r>
      <w:r>
        <w:rPr>
          <w:b/>
          <w:bCs/>
          <w:sz w:val="22"/>
          <w:szCs w:val="22"/>
        </w:rPr>
        <w:t xml:space="preserve">. </w:t>
      </w:r>
    </w:p>
    <w:p>
      <w:pPr>
        <w:pStyle w:val="Normal"/>
        <w:spacing w:before="0" w:after="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Shrnutí: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Karanténa pro Vaše dítě je nastavena do:</w:t>
      </w:r>
      <w:r>
        <w:rPr>
          <w:b/>
          <w:bCs/>
          <w:sz w:val="22"/>
          <w:szCs w:val="22"/>
        </w:rPr>
        <w:t xml:space="preserve"> s testem do 15.12.2021/ bez testu do 22.12.2021 včetně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PCR test bude proveden hromadně dne 15.12.2021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osoby s ukončeným očkováním nebo po prožití COVID-19 do 180 dnů </w:t>
      </w:r>
      <w:r>
        <w:rPr>
          <w:b/>
          <w:bCs/>
          <w:sz w:val="22"/>
          <w:szCs w:val="22"/>
        </w:rPr>
        <w:t>neplatí povinnost karantény, ale je doporučen PCR test</w:t>
      </w:r>
      <w:r>
        <w:rPr>
          <w:sz w:val="22"/>
          <w:szCs w:val="22"/>
        </w:rPr>
        <w:t xml:space="preserve">. 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závěr uvádíme, pokud potřebujete být s dítětem doma a čerpat OČR (ošetřování člena rodiny), obraťte se na pediatra, který může OČR vystavit, případně se můžete obrátit i na zástupce Vaší školy, který vydá potvrzení o nařízené karanténě jako podklad pro vyplácení ošetřovného. 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Děkujeme Vám za spolupráci a v případě dotazů nás neváhejte kontaktovat na tel: 485 253 156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MUDr. Jana Pilnáčková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>Ředitelka sekce ochrany a podpory veřejného zdraví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247" w:right="1247" w:header="709" w:top="1021" w:footer="463" w:bottom="124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</w:r>
  </w:p>
  <w:p>
    <w:pPr>
      <w:pStyle w:val="Zpat"/>
      <w:rPr>
        <w:sz w:val="18"/>
        <w:szCs w:val="18"/>
      </w:rPr>
    </w:pPr>
    <w:r>
      <w:rPr>
        <w:sz w:val="18"/>
        <w:szCs w:val="18"/>
      </w:rPr>
    </w:r>
  </w:p>
  <w:p>
    <w:pPr>
      <w:pStyle w:val="Zpat"/>
      <w:rPr/>
    </w:pPr>
    <w:r>
      <w:rPr/>
      <w:tab/>
    </w: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)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zev"/>
      <w:spacing w:before="0" w:after="40"/>
      <w:ind w:left="1843" w:hanging="0"/>
      <w:jc w:val="both"/>
      <w:rPr>
        <w:b w:val="false"/>
        <w:b w:val="false"/>
        <w:caps w:val="false"/>
        <w:smallCaps w:val="false"/>
        <w:spacing w:val="-2"/>
        <w:sz w:val="24"/>
        <w:szCs w:val="24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0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KS-logo-RGB-vel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998" t="13800" r="10834" b="10859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2"/>
        <w:sz w:val="24"/>
        <w:szCs w:val="24"/>
      </w:rPr>
      <w:t>K</w:t>
    </w:r>
    <w:r>
      <w:rPr>
        <w:spacing w:val="-2"/>
        <w:sz w:val="24"/>
        <w:szCs w:val="24"/>
      </w:rPr>
      <w:t xml:space="preserve">rajská hygienická stanice </w:t>
    </w:r>
    <w:r>
      <w:rPr>
        <w:b w:val="false"/>
        <w:caps w:val="false"/>
        <w:smallCaps w:val="false"/>
        <w:spacing w:val="-2"/>
        <w:sz w:val="24"/>
        <w:szCs w:val="24"/>
      </w:rPr>
      <w:t>Libereckého kraje</w:t>
    </w:r>
    <w:r>
      <w:rPr>
        <w:spacing w:val="-2"/>
        <w:sz w:val="24"/>
        <w:szCs w:val="24"/>
      </w:rPr>
      <w:t xml:space="preserve"> </w:t>
    </w:r>
    <w:r>
      <w:rPr>
        <w:b w:val="false"/>
        <w:caps w:val="false"/>
        <w:smallCaps w:val="false"/>
        <w:spacing w:val="-2"/>
        <w:sz w:val="24"/>
        <w:szCs w:val="24"/>
      </w:rPr>
      <w:t>se sídlem v Liberci</w:t>
    </w:r>
  </w:p>
  <w:p>
    <w:pPr>
      <w:pStyle w:val="Podtitul"/>
      <w:spacing w:before="40" w:after="0"/>
      <w:ind w:left="1843" w:hanging="0"/>
      <w:jc w:val="both"/>
      <w:rPr>
        <w:b w:val="false"/>
        <w:b w:val="false"/>
        <w:caps w:val="false"/>
        <w:smallCaps w:val="false"/>
        <w:spacing w:val="0"/>
        <w:sz w:val="20"/>
      </w:rPr>
    </w:pPr>
    <w:r>
      <w:rPr>
        <w:b w:val="false"/>
        <w:caps w:val="false"/>
        <w:smallCaps w:val="false"/>
        <w:spacing w:val="0"/>
        <w:sz w:val="20"/>
      </w:rPr>
      <w:t xml:space="preserve">Husova 64, 460 31 Liberec 1, P.O.Box 141, tel. 485 253 111, posta@khslbc.cz </w:t>
    </w:r>
  </w:p>
  <w:p>
    <w:pPr>
      <w:pStyle w:val="Podtitul"/>
      <w:spacing w:before="40" w:after="0"/>
      <w:ind w:left="1843" w:hanging="0"/>
      <w:jc w:val="left"/>
      <w:rPr>
        <w:b w:val="false"/>
        <w:b w:val="false"/>
        <w:caps w:val="false"/>
        <w:smallCaps w:val="false"/>
        <w:spacing w:val="0"/>
        <w:sz w:val="20"/>
      </w:rPr>
    </w:pPr>
    <w:r>
      <w:rPr>
        <w:b w:val="false"/>
        <w:caps w:val="false"/>
        <w:smallCaps w:val="false"/>
        <w:spacing w:val="0"/>
        <w:sz w:val="20"/>
      </w:rPr>
      <w:t>ID nfeai4j, IČ 71009302</w:t>
    </w:r>
  </w:p>
  <w:p>
    <w:pPr>
      <w:pStyle w:val="Zhlav"/>
      <w:pBdr>
        <w:bottom w:val="single" w:sz="4" w:space="1" w:color="000000"/>
      </w:pBdr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6b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3">
    <w:name w:val="Heading 3"/>
    <w:basedOn w:val="Normal"/>
    <w:next w:val="Normal"/>
    <w:link w:val="Nadpis3Char"/>
    <w:unhideWhenUsed/>
    <w:qFormat/>
    <w:rsid w:val="009c6bc9"/>
    <w:pPr>
      <w:keepNext w:val="true"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05204d"/>
    <w:rPr>
      <w:color w:val="0000FF"/>
      <w:u w:val="single"/>
    </w:rPr>
  </w:style>
  <w:style w:type="character" w:styleId="Pagenumber">
    <w:name w:val="page number"/>
    <w:basedOn w:val="DefaultParagraphFont"/>
    <w:qFormat/>
    <w:rsid w:val="0005204d"/>
    <w:rPr/>
  </w:style>
  <w:style w:type="character" w:styleId="NzevChar" w:customStyle="1">
    <w:name w:val="Název Char"/>
    <w:link w:val="Nzev"/>
    <w:qFormat/>
    <w:rsid w:val="000c57b0"/>
    <w:rPr>
      <w:b/>
      <w:bCs/>
      <w:caps/>
      <w:spacing w:val="120"/>
      <w:sz w:val="36"/>
    </w:rPr>
  </w:style>
  <w:style w:type="character" w:styleId="PodnadpisChar" w:customStyle="1">
    <w:name w:val="Podnadpis Char"/>
    <w:link w:val="Podnadpis"/>
    <w:qFormat/>
    <w:rsid w:val="000c57b0"/>
    <w:rPr>
      <w:b/>
      <w:bCs/>
      <w:caps/>
      <w:spacing w:val="80"/>
      <w:sz w:val="32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9c6bc9"/>
    <w:rPr>
      <w:sz w:val="24"/>
      <w:szCs w:val="24"/>
    </w:rPr>
  </w:style>
  <w:style w:type="character" w:styleId="Nadpis3Char" w:customStyle="1">
    <w:name w:val="Nadpis 3 Char"/>
    <w:basedOn w:val="DefaultParagraphFont"/>
    <w:link w:val="Nadpis3"/>
    <w:qFormat/>
    <w:rsid w:val="009c6bc9"/>
    <w:rPr>
      <w:rFonts w:ascii="Arial" w:hAnsi="Arial" w:cs="Arial"/>
      <w:b/>
      <w:bCs/>
      <w:smallCaps/>
      <w:sz w:val="26"/>
      <w:szCs w:val="26"/>
    </w:rPr>
  </w:style>
  <w:style w:type="character" w:styleId="ZkladntextChar" w:customStyle="1">
    <w:name w:val="Základní text Char"/>
    <w:basedOn w:val="DefaultParagraphFont"/>
    <w:link w:val="Zkladntext"/>
    <w:qFormat/>
    <w:rsid w:val="009c6bc9"/>
    <w:rPr>
      <w:i/>
      <w:sz w:val="24"/>
    </w:rPr>
  </w:style>
  <w:style w:type="character" w:styleId="Tsubjname" w:customStyle="1">
    <w:name w:val="tsubjname"/>
    <w:basedOn w:val="DefaultParagraphFont"/>
    <w:qFormat/>
    <w:rsid w:val="009c6bc9"/>
    <w:rPr/>
  </w:style>
  <w:style w:type="character" w:styleId="TextbublinyChar" w:customStyle="1">
    <w:name w:val="Text bubliny Char"/>
    <w:basedOn w:val="DefaultParagraphFont"/>
    <w:link w:val="Textbubliny"/>
    <w:qFormat/>
    <w:rsid w:val="00c83c8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6029"/>
    <w:rPr>
      <w:color w:val="605E5C"/>
      <w:shd w:fill="E1DFDD" w:val="clear"/>
    </w:rPr>
  </w:style>
  <w:style w:type="character" w:styleId="FollowedHyperlink">
    <w:name w:val="FollowedHyperlink"/>
    <w:basedOn w:val="DefaultParagraphFont"/>
    <w:semiHidden/>
    <w:unhideWhenUsed/>
    <w:qFormat/>
    <w:rsid w:val="001653f3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qFormat/>
    <w:rsid w:val="003813fc"/>
    <w:rPr/>
  </w:style>
  <w:style w:type="character" w:styleId="Eop" w:customStyle="1">
    <w:name w:val="eop"/>
    <w:basedOn w:val="DefaultParagraphFont"/>
    <w:qFormat/>
    <w:rsid w:val="003813fc"/>
    <w:rPr/>
  </w:style>
  <w:style w:type="character" w:styleId="ListLabel1">
    <w:name w:val="ListLabel 1"/>
    <w:qFormat/>
    <w:rPr>
      <w:rFonts w:eastAsia="Calibri" w:cs="Calibri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05204d"/>
    <w:pPr>
      <w:jc w:val="both"/>
    </w:pPr>
    <w:rPr>
      <w:i/>
      <w:szCs w:val="2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05204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05204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link w:val="NzevChar"/>
    <w:qFormat/>
    <w:rsid w:val="0005204d"/>
    <w:pPr>
      <w:ind w:left="1701" w:hanging="0"/>
      <w:jc w:val="center"/>
    </w:pPr>
    <w:rPr>
      <w:b/>
      <w:bCs/>
      <w:caps/>
      <w:spacing w:val="120"/>
      <w:sz w:val="36"/>
      <w:szCs w:val="20"/>
    </w:rPr>
  </w:style>
  <w:style w:type="paragraph" w:styleId="Podtitul">
    <w:name w:val="Subtitle"/>
    <w:basedOn w:val="Normal"/>
    <w:link w:val="PodnadpisChar"/>
    <w:qFormat/>
    <w:rsid w:val="0005204d"/>
    <w:pPr>
      <w:ind w:left="1701" w:hanging="0"/>
      <w:jc w:val="center"/>
    </w:pPr>
    <w:rPr>
      <w:b/>
      <w:bCs/>
      <w:caps/>
      <w:spacing w:val="80"/>
      <w:sz w:val="32"/>
      <w:szCs w:val="20"/>
    </w:rPr>
  </w:style>
  <w:style w:type="paragraph" w:styleId="Odsazentlatextu">
    <w:name w:val="Body Text Indent"/>
    <w:basedOn w:val="Normal"/>
    <w:link w:val="ZkladntextodsazenChar"/>
    <w:rsid w:val="009c6bc9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xtbublinyChar"/>
    <w:qFormat/>
    <w:rsid w:val="00c83c8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ffd"/>
    <w:pPr>
      <w:ind w:left="720" w:hanging="0"/>
    </w:pPr>
    <w:rPr>
      <w:rFonts w:eastAsia="Calibri" w:eastAsiaTheme="minorHAnsi"/>
    </w:rPr>
  </w:style>
  <w:style w:type="paragraph" w:styleId="Paragraph" w:customStyle="1">
    <w:name w:val="paragraph"/>
    <w:basedOn w:val="Normal"/>
    <w:qFormat/>
    <w:rsid w:val="003813f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LibreOffice/6.2.8.2$Windows_X86_64 LibreOffice_project/f82ddfca21ebc1e222a662a32b25c0c9d20169ee</Application>
  <Pages>1</Pages>
  <Words>488</Words>
  <Characters>2685</Characters>
  <CharactersWithSpaces>3251</CharactersWithSpaces>
  <Paragraphs>26</Paragraphs>
  <Company>KHS Libereckeho kraje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2021-12-13T11:18:00Z</dcterms:created>
  <dc:creator>Kateřina Hochmalová, Bc.</dc:creator>
  <dc:description/>
  <dc:language>cs-CZ</dc:language>
  <cp:lastModifiedBy>Pilnáčková Jana</cp:lastModifiedBy>
  <cp:lastPrinted>2021-12-03T11:20:00Z</cp:lastPrinted>
  <dcterms:modified xsi:type="dcterms:W3CDTF">2021-12-13T11:18:00Z</dcterms:modified>
  <cp:revision>2</cp:revision>
  <dc:subject/>
  <dc:title>V Liberci dne 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KHS Libereckeho kraje</vt:lpwstr>
  </property>
  <property fmtid="{D5CDD505-2E9C-101B-9397-08002B2CF9AE}" pid="4" name="ContentTypeId">
    <vt:lpwstr>0x0101001B72C07DBEA00B45A88111E64A2094F7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